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63" w:rsidRPr="002A6963" w:rsidRDefault="002A6963" w:rsidP="00251A6E">
      <w:pPr>
        <w:autoSpaceDE w:val="0"/>
        <w:autoSpaceDN w:val="0"/>
        <w:adjustRightInd w:val="0"/>
        <w:spacing w:after="0" w:line="240" w:lineRule="auto"/>
        <w:ind w:left="3960" w:firstLine="382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2A69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  <w:r w:rsidR="00251A6E" w:rsidRPr="00DC6E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</w:p>
    <w:p w:rsidR="002A6963" w:rsidRDefault="002A6963" w:rsidP="003D71CF">
      <w:pPr>
        <w:autoSpaceDE w:val="0"/>
        <w:autoSpaceDN w:val="0"/>
        <w:adjustRightInd w:val="0"/>
        <w:spacing w:after="0" w:line="240" w:lineRule="auto"/>
        <w:ind w:left="2544" w:firstLine="382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4E96" w:rsidRPr="00317033" w:rsidRDefault="00AE4B77" w:rsidP="003D71CF">
      <w:pPr>
        <w:autoSpaceDE w:val="0"/>
        <w:autoSpaceDN w:val="0"/>
        <w:adjustRightInd w:val="0"/>
        <w:spacing w:after="0" w:line="240" w:lineRule="auto"/>
        <w:ind w:left="2544" w:firstLine="382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444E96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  <w:r w:rsidR="003D71CF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44E96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Советом директоров</w:t>
      </w:r>
    </w:p>
    <w:p w:rsidR="00444E96" w:rsidRPr="00317033" w:rsidRDefault="00011C50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444E96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«</w:t>
      </w: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Богучанская ГЭС</w:t>
      </w:r>
      <w:r w:rsidR="00444E96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4E96" w:rsidRPr="00317033" w:rsidRDefault="00591CDA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444E96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3D11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444E96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44E96" w:rsidRPr="00317033" w:rsidRDefault="00444E96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(протокол </w:t>
      </w:r>
      <w:r w:rsidR="00B4223C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="00591CDA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B4223C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591CDA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591CDA"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3D11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г.)</w:t>
      </w:r>
    </w:p>
    <w:p w:rsidR="00444E96" w:rsidRPr="00317033" w:rsidRDefault="00444E96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3282" w:rsidRPr="00317033" w:rsidRDefault="00E47F03" w:rsidP="00A6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70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A63282" w:rsidRPr="00317033" w:rsidRDefault="00E47F03" w:rsidP="00A6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170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Совета директоров о крупной сделке</w:t>
      </w:r>
      <w:r w:rsidR="00444E96" w:rsidRPr="003170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11C50" w:rsidRPr="003170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ПАО «Богучанская ГЭС»</w:t>
      </w:r>
    </w:p>
    <w:p w:rsidR="00CA4D11" w:rsidRPr="00317033" w:rsidRDefault="00CA4D11" w:rsidP="00A6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E322B" w:rsidRPr="00317033" w:rsidRDefault="004B4B96" w:rsidP="00FF4D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17033">
        <w:rPr>
          <w:rFonts w:ascii="Times New Roman" w:hAnsi="Times New Roman" w:cs="Times New Roman"/>
          <w:sz w:val="20"/>
          <w:szCs w:val="20"/>
        </w:rPr>
        <w:t xml:space="preserve">Акционерам </w:t>
      </w:r>
      <w:r w:rsidRPr="003170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ПАО «Богучанская ГЭС»: </w:t>
      </w:r>
      <w:r w:rsidRPr="00317033">
        <w:rPr>
          <w:rFonts w:ascii="Times New Roman" w:hAnsi="Times New Roman" w:cs="Times New Roman"/>
          <w:sz w:val="20"/>
          <w:szCs w:val="20"/>
        </w:rPr>
        <w:t xml:space="preserve">Совет директоров ПАО «Богучанская ГЭС» (далее – Общество), рассмотрев представленные материалы, утверждает настоящее заключение для целей голосования на </w:t>
      </w:r>
      <w:r w:rsidR="00DE24A8" w:rsidRPr="00317033">
        <w:rPr>
          <w:rFonts w:ascii="Times New Roman" w:hAnsi="Times New Roman" w:cs="Times New Roman"/>
          <w:sz w:val="20"/>
          <w:szCs w:val="20"/>
        </w:rPr>
        <w:t>внеочередном</w:t>
      </w:r>
      <w:r w:rsidRPr="00317033">
        <w:rPr>
          <w:rFonts w:ascii="Times New Roman" w:hAnsi="Times New Roman" w:cs="Times New Roman"/>
          <w:sz w:val="20"/>
          <w:szCs w:val="20"/>
        </w:rPr>
        <w:t xml:space="preserve"> Общем собрании акционеров ПАО «Богучанская ГЭС» </w:t>
      </w:r>
      <w:r w:rsidR="00537200" w:rsidRPr="005E5E5E">
        <w:rPr>
          <w:rFonts w:ascii="Times New Roman" w:hAnsi="Times New Roman" w:cs="Times New Roman"/>
          <w:sz w:val="20"/>
          <w:szCs w:val="20"/>
        </w:rPr>
        <w:t>«</w:t>
      </w:r>
      <w:r w:rsidR="00251A6E" w:rsidRPr="00251A6E">
        <w:rPr>
          <w:rFonts w:ascii="Times New Roman" w:hAnsi="Times New Roman" w:cs="Times New Roman"/>
          <w:sz w:val="20"/>
          <w:szCs w:val="20"/>
        </w:rPr>
        <w:t>12</w:t>
      </w:r>
      <w:r w:rsidR="00537200" w:rsidRPr="005E5E5E">
        <w:rPr>
          <w:rFonts w:ascii="Times New Roman" w:hAnsi="Times New Roman" w:cs="Times New Roman"/>
          <w:sz w:val="20"/>
          <w:szCs w:val="20"/>
        </w:rPr>
        <w:t xml:space="preserve">» </w:t>
      </w:r>
      <w:r w:rsidR="00251A6E">
        <w:rPr>
          <w:rFonts w:ascii="Times New Roman" w:hAnsi="Times New Roman" w:cs="Times New Roman"/>
          <w:sz w:val="20"/>
          <w:szCs w:val="20"/>
        </w:rPr>
        <w:t xml:space="preserve">марта </w:t>
      </w:r>
      <w:r w:rsidR="00266716" w:rsidRPr="00537200">
        <w:rPr>
          <w:rFonts w:ascii="Times New Roman" w:hAnsi="Times New Roman" w:cs="Times New Roman"/>
          <w:sz w:val="20"/>
          <w:szCs w:val="20"/>
        </w:rPr>
        <w:t>20</w:t>
      </w:r>
      <w:r w:rsidR="003D1156">
        <w:rPr>
          <w:rFonts w:ascii="Times New Roman" w:hAnsi="Times New Roman" w:cs="Times New Roman"/>
          <w:sz w:val="20"/>
          <w:szCs w:val="20"/>
        </w:rPr>
        <w:t>20</w:t>
      </w:r>
      <w:r w:rsidRPr="00537200">
        <w:rPr>
          <w:rFonts w:ascii="Times New Roman" w:hAnsi="Times New Roman" w:cs="Times New Roman"/>
          <w:sz w:val="20"/>
          <w:szCs w:val="20"/>
        </w:rPr>
        <w:t xml:space="preserve"> г.</w:t>
      </w:r>
      <w:r w:rsidRPr="00317033">
        <w:rPr>
          <w:rFonts w:ascii="Times New Roman" w:hAnsi="Times New Roman" w:cs="Times New Roman"/>
          <w:sz w:val="20"/>
          <w:szCs w:val="20"/>
        </w:rPr>
        <w:t xml:space="preserve"> по вопросу о согласии на совершение сделки</w:t>
      </w:r>
      <w:r w:rsidR="004115C6" w:rsidRPr="00317033">
        <w:rPr>
          <w:rFonts w:ascii="Times New Roman" w:hAnsi="Times New Roman" w:cs="Times New Roman"/>
          <w:sz w:val="20"/>
          <w:szCs w:val="20"/>
        </w:rPr>
        <w:t xml:space="preserve"> - </w:t>
      </w:r>
      <w:r w:rsidR="00771458" w:rsidRPr="00317033">
        <w:rPr>
          <w:rFonts w:ascii="Times New Roman" w:hAnsi="Times New Roman" w:cs="Times New Roman"/>
          <w:sz w:val="20"/>
          <w:szCs w:val="20"/>
        </w:rPr>
        <w:t xml:space="preserve">О предоставлении согласия на совершение крупной сделки: </w:t>
      </w:r>
      <w:r w:rsidR="00771458" w:rsidRPr="0031703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Договора последующего залога недвижимого имущества (ипотеки) №110200/1167-ДПИ</w:t>
      </w:r>
      <w:r w:rsidR="00771458" w:rsidRPr="00317033">
        <w:rPr>
          <w:rFonts w:ascii="Times New Roman" w:hAnsi="Times New Roman" w:cs="Times New Roman"/>
          <w:sz w:val="20"/>
          <w:szCs w:val="20"/>
        </w:rPr>
        <w:t>, заключенного между Государственной корпорацией развития «ВЭБ</w:t>
      </w:r>
      <w:proofErr w:type="gramStart"/>
      <w:r w:rsidR="00771458" w:rsidRPr="0031703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771458" w:rsidRPr="00317033">
        <w:rPr>
          <w:rFonts w:ascii="Times New Roman" w:hAnsi="Times New Roman" w:cs="Times New Roman"/>
          <w:sz w:val="20"/>
          <w:szCs w:val="20"/>
        </w:rPr>
        <w:t xml:space="preserve">Ф» и Публичным акционерным обществом «Богучанская ГЭС» 12.07.2011 г., на измененных условиях, определенных </w:t>
      </w:r>
      <w:r w:rsidR="00602317">
        <w:rPr>
          <w:rFonts w:ascii="Times New Roman" w:hAnsi="Times New Roman" w:cs="Times New Roman"/>
          <w:sz w:val="20"/>
          <w:szCs w:val="20"/>
        </w:rPr>
        <w:t>Д</w:t>
      </w:r>
      <w:r w:rsidR="00771458" w:rsidRPr="00317033">
        <w:rPr>
          <w:rFonts w:ascii="Times New Roman" w:hAnsi="Times New Roman" w:cs="Times New Roman"/>
          <w:sz w:val="20"/>
          <w:szCs w:val="20"/>
        </w:rPr>
        <w:t>ополнением №</w:t>
      </w:r>
      <w:r w:rsidR="003D1156">
        <w:rPr>
          <w:rFonts w:ascii="Times New Roman" w:hAnsi="Times New Roman" w:cs="Times New Roman"/>
          <w:sz w:val="20"/>
          <w:szCs w:val="20"/>
        </w:rPr>
        <w:t>5</w:t>
      </w:r>
      <w:r w:rsidR="00771458" w:rsidRPr="00317033">
        <w:rPr>
          <w:rFonts w:ascii="Times New Roman" w:hAnsi="Times New Roman" w:cs="Times New Roman"/>
          <w:sz w:val="20"/>
          <w:szCs w:val="20"/>
        </w:rPr>
        <w:t xml:space="preserve"> к Договору </w:t>
      </w:r>
      <w:r w:rsidR="00771458" w:rsidRPr="0031703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последующего залога недвижимого имущества (ипотеки)</w:t>
      </w:r>
      <w:r w:rsidR="00771458" w:rsidRPr="00317033">
        <w:rPr>
          <w:rFonts w:ascii="Times New Roman" w:hAnsi="Times New Roman" w:cs="Times New Roman"/>
          <w:sz w:val="20"/>
          <w:szCs w:val="20"/>
        </w:rPr>
        <w:t>, который во взаимосвязи с Договором последующего залога движимого имущества № 110200/1167-ДПЗ от 28.03.2011г. и Договором поручительства №110100/1167-ДП от 07.02.2018г.  является крупной сделкой.</w:t>
      </w:r>
    </w:p>
    <w:p w:rsidR="004B4B96" w:rsidRPr="00317033" w:rsidRDefault="004B4B96" w:rsidP="007B48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033">
        <w:rPr>
          <w:rFonts w:ascii="Times New Roman" w:hAnsi="Times New Roman" w:cs="Times New Roman"/>
          <w:b/>
          <w:sz w:val="20"/>
          <w:szCs w:val="20"/>
        </w:rPr>
        <w:t xml:space="preserve">Стороны крупной сделки: </w:t>
      </w:r>
    </w:p>
    <w:p w:rsidR="004B4B96" w:rsidRPr="00317033" w:rsidRDefault="00CE322B" w:rsidP="007B486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7033">
        <w:rPr>
          <w:rFonts w:ascii="Times New Roman" w:hAnsi="Times New Roman" w:cs="Times New Roman"/>
          <w:i/>
          <w:sz w:val="20"/>
          <w:szCs w:val="20"/>
        </w:rPr>
        <w:t>Залогодержатель</w:t>
      </w:r>
      <w:r w:rsidR="004B4B96" w:rsidRPr="00317033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DE24A8" w:rsidRPr="00317033">
        <w:rPr>
          <w:rFonts w:ascii="Times New Roman" w:hAnsi="Times New Roman" w:cs="Times New Roman"/>
          <w:i/>
          <w:sz w:val="20"/>
          <w:szCs w:val="20"/>
        </w:rPr>
        <w:t>Г</w:t>
      </w:r>
      <w:r w:rsidR="00E74656" w:rsidRPr="00317033">
        <w:rPr>
          <w:rFonts w:ascii="Times New Roman" w:hAnsi="Times New Roman" w:cs="Times New Roman"/>
          <w:i/>
          <w:sz w:val="20"/>
          <w:szCs w:val="20"/>
        </w:rPr>
        <w:t xml:space="preserve">осударственная корпорация развития </w:t>
      </w:r>
      <w:r w:rsidR="000C16BC" w:rsidRPr="00317033">
        <w:rPr>
          <w:rFonts w:ascii="Times New Roman" w:hAnsi="Times New Roman" w:cs="Times New Roman"/>
          <w:i/>
          <w:sz w:val="20"/>
          <w:szCs w:val="20"/>
        </w:rPr>
        <w:t>«</w:t>
      </w:r>
      <w:r w:rsidR="00E74656" w:rsidRPr="00317033">
        <w:rPr>
          <w:rFonts w:ascii="Times New Roman" w:hAnsi="Times New Roman" w:cs="Times New Roman"/>
          <w:i/>
          <w:sz w:val="20"/>
          <w:szCs w:val="20"/>
        </w:rPr>
        <w:t>ВЭБ</w:t>
      </w:r>
      <w:proofErr w:type="gramStart"/>
      <w:r w:rsidR="00E74656" w:rsidRPr="00317033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="00E74656" w:rsidRPr="00317033">
        <w:rPr>
          <w:rFonts w:ascii="Times New Roman" w:hAnsi="Times New Roman" w:cs="Times New Roman"/>
          <w:i/>
          <w:sz w:val="20"/>
          <w:szCs w:val="20"/>
        </w:rPr>
        <w:t>Ф</w:t>
      </w:r>
      <w:r w:rsidR="000C16BC" w:rsidRPr="00317033">
        <w:rPr>
          <w:rFonts w:ascii="Times New Roman" w:hAnsi="Times New Roman" w:cs="Times New Roman"/>
          <w:i/>
          <w:sz w:val="20"/>
          <w:szCs w:val="20"/>
        </w:rPr>
        <w:t>»</w:t>
      </w:r>
    </w:p>
    <w:p w:rsidR="004B4B96" w:rsidRPr="00317033" w:rsidRDefault="00CE322B" w:rsidP="007B48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7033">
        <w:rPr>
          <w:rFonts w:ascii="Times New Roman" w:hAnsi="Times New Roman" w:cs="Times New Roman"/>
          <w:i/>
          <w:sz w:val="20"/>
          <w:szCs w:val="20"/>
        </w:rPr>
        <w:t>Залогодатель</w:t>
      </w:r>
      <w:r w:rsidR="00425B90" w:rsidRPr="003170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4B96" w:rsidRPr="00317033">
        <w:rPr>
          <w:rFonts w:ascii="Times New Roman" w:hAnsi="Times New Roman" w:cs="Times New Roman"/>
          <w:i/>
          <w:sz w:val="20"/>
          <w:szCs w:val="20"/>
        </w:rPr>
        <w:t>- Публичное акционерное общество «Богучанская ГЭС»</w:t>
      </w:r>
    </w:p>
    <w:p w:rsidR="004B4B96" w:rsidRPr="00317033" w:rsidRDefault="004B4B96" w:rsidP="007B48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B4B96" w:rsidRPr="00317033" w:rsidRDefault="004B4B96" w:rsidP="007B48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7033">
        <w:rPr>
          <w:rFonts w:ascii="Times New Roman" w:hAnsi="Times New Roman" w:cs="Times New Roman"/>
          <w:b/>
          <w:sz w:val="20"/>
          <w:szCs w:val="20"/>
        </w:rPr>
        <w:t>Условия крупной сделки</w:t>
      </w:r>
      <w:r w:rsidR="00C6300D" w:rsidRPr="00317033">
        <w:rPr>
          <w:rFonts w:ascii="Times New Roman" w:hAnsi="Times New Roman" w:cs="Times New Roman"/>
          <w:b/>
          <w:sz w:val="20"/>
          <w:szCs w:val="20"/>
        </w:rPr>
        <w:t xml:space="preserve"> – Дополнения №</w:t>
      </w:r>
      <w:r w:rsidR="003D1156">
        <w:rPr>
          <w:rFonts w:ascii="Times New Roman" w:hAnsi="Times New Roman" w:cs="Times New Roman"/>
          <w:b/>
          <w:sz w:val="20"/>
          <w:szCs w:val="20"/>
        </w:rPr>
        <w:t>5</w:t>
      </w:r>
      <w:r w:rsidR="00C6300D" w:rsidRPr="003170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505C" w:rsidRPr="00317033">
        <w:rPr>
          <w:rFonts w:ascii="Times New Roman" w:hAnsi="Times New Roman" w:cs="Times New Roman"/>
          <w:b/>
          <w:sz w:val="20"/>
          <w:szCs w:val="20"/>
        </w:rPr>
        <w:t>к Договору</w:t>
      </w:r>
      <w:r w:rsidR="00C6300D" w:rsidRPr="003170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5930" w:rsidRPr="0031703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последующего залога недвижимого имущества (ипотеки)</w:t>
      </w:r>
      <w:r w:rsidRPr="00317033">
        <w:rPr>
          <w:rFonts w:ascii="Times New Roman" w:hAnsi="Times New Roman" w:cs="Times New Roman"/>
          <w:b/>
          <w:sz w:val="20"/>
          <w:szCs w:val="20"/>
        </w:rPr>
        <w:t>:</w:t>
      </w:r>
    </w:p>
    <w:p w:rsidR="00771458" w:rsidRPr="00317033" w:rsidRDefault="00771458" w:rsidP="00771458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825DC0">
        <w:rPr>
          <w:rFonts w:ascii="Times New Roman" w:hAnsi="Times New Roman" w:cs="Times New Roman"/>
          <w:sz w:val="20"/>
          <w:szCs w:val="20"/>
        </w:rPr>
        <w:t>Внесение следующих изменений в Договор:</w:t>
      </w:r>
    </w:p>
    <w:p w:rsidR="00825DC0" w:rsidRPr="00F22DAE" w:rsidRDefault="00825DC0" w:rsidP="00825DC0">
      <w:pPr>
        <w:widowControl w:val="0"/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2DAE">
        <w:rPr>
          <w:rFonts w:ascii="Times New Roman" w:hAnsi="Times New Roman" w:cs="Times New Roman"/>
          <w:i/>
          <w:sz w:val="20"/>
          <w:szCs w:val="20"/>
        </w:rPr>
        <w:t>1. Изложить пункт 1.9 Статьи 1 Договора в следующей редакции:</w:t>
      </w:r>
    </w:p>
    <w:p w:rsidR="00825DC0" w:rsidRPr="00F22DAE" w:rsidRDefault="00825DC0" w:rsidP="00825DC0">
      <w:pPr>
        <w:widowControl w:val="0"/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22DAE">
        <w:rPr>
          <w:rFonts w:ascii="Times New Roman" w:hAnsi="Times New Roman" w:cs="Times New Roman"/>
          <w:i/>
          <w:sz w:val="20"/>
          <w:szCs w:val="20"/>
        </w:rPr>
        <w:t xml:space="preserve">«1.9 </w:t>
      </w:r>
      <w:r w:rsidRPr="00F22DAE">
        <w:rPr>
          <w:rFonts w:ascii="Times New Roman" w:hAnsi="Times New Roman" w:cs="Times New Roman"/>
          <w:b/>
          <w:i/>
          <w:sz w:val="20"/>
          <w:szCs w:val="20"/>
        </w:rPr>
        <w:t>«Соглашение»</w:t>
      </w:r>
      <w:r w:rsidRPr="00F22DAE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F22DAE">
        <w:rPr>
          <w:rFonts w:ascii="Times New Roman" w:hAnsi="Times New Roman" w:cs="Times New Roman"/>
          <w:i/>
          <w:spacing w:val="2"/>
          <w:sz w:val="20"/>
          <w:szCs w:val="20"/>
        </w:rPr>
        <w:t>Кредитное соглашение от 03 декабря 2010 года № 110100/1167 в редакции Дополнения от 09 марта 2011 года № 1, Дополнения от 04 октября 2011 года № 2, Дополнения от 11 декабря 2012 года № 3, Дополнения от 28 октября 2013 года № 4, Дополнения от 18 декабря 2014 года № 5, Дополнения от 20 мая 2015 года № 6, Дополнения от 18 января 2016</w:t>
      </w:r>
      <w:proofErr w:type="gramEnd"/>
      <w:r w:rsidRPr="00F22DAE">
        <w:rPr>
          <w:rFonts w:ascii="Times New Roman" w:hAnsi="Times New Roman" w:cs="Times New Roman"/>
          <w:i/>
          <w:spacing w:val="2"/>
          <w:sz w:val="20"/>
          <w:szCs w:val="20"/>
        </w:rPr>
        <w:t xml:space="preserve"> года № 7, Дополнения от 01 февраля 2017 года № 8, </w:t>
      </w:r>
      <w:r w:rsidRPr="00F22DAE">
        <w:rPr>
          <w:rFonts w:ascii="Times New Roman" w:hAnsi="Times New Roman" w:cs="Times New Roman"/>
          <w:i/>
          <w:sz w:val="20"/>
          <w:szCs w:val="20"/>
        </w:rPr>
        <w:t xml:space="preserve">Дополнения от 19 декабря 2017 года № 9, Дополнения от 27 декабря 2017 года № 10, Дополнения от 29 мая 2018 года № 11, Дополнения от 20 сентября 2018 года № 12, Дополнения от 24 января 2019 года № 13, Дополнения от 19 июня 2019 года № 14 к </w:t>
      </w:r>
      <w:r w:rsidRPr="00F22DAE">
        <w:rPr>
          <w:rFonts w:ascii="Times New Roman" w:hAnsi="Times New Roman" w:cs="Times New Roman"/>
          <w:i/>
          <w:spacing w:val="2"/>
          <w:sz w:val="20"/>
          <w:szCs w:val="20"/>
        </w:rPr>
        <w:t xml:space="preserve">нему, </w:t>
      </w:r>
      <w:proofErr w:type="gramStart"/>
      <w:r w:rsidRPr="00F22DAE">
        <w:rPr>
          <w:rFonts w:ascii="Times New Roman" w:hAnsi="Times New Roman" w:cs="Times New Roman"/>
          <w:i/>
          <w:spacing w:val="2"/>
          <w:sz w:val="20"/>
          <w:szCs w:val="20"/>
        </w:rPr>
        <w:t>заключенное</w:t>
      </w:r>
      <w:proofErr w:type="gramEnd"/>
      <w:r w:rsidRPr="00F22DAE">
        <w:rPr>
          <w:rFonts w:ascii="Times New Roman" w:hAnsi="Times New Roman" w:cs="Times New Roman"/>
          <w:i/>
          <w:spacing w:val="2"/>
          <w:sz w:val="20"/>
          <w:szCs w:val="20"/>
        </w:rPr>
        <w:t xml:space="preserve"> между Залогодержателем и Заемщиком в городе Москве»</w:t>
      </w:r>
    </w:p>
    <w:p w:rsidR="00825DC0" w:rsidRPr="00F22DAE" w:rsidRDefault="00825DC0" w:rsidP="00825DC0">
      <w:pPr>
        <w:widowControl w:val="0"/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2DAE">
        <w:rPr>
          <w:rFonts w:ascii="Times New Roman" w:hAnsi="Times New Roman" w:cs="Times New Roman"/>
          <w:i/>
          <w:sz w:val="20"/>
          <w:szCs w:val="20"/>
        </w:rPr>
        <w:t xml:space="preserve">2. Дополнить перечень земельных участков, передаваемых в последующий </w:t>
      </w:r>
      <w:proofErr w:type="gramStart"/>
      <w:r w:rsidRPr="00F22DAE">
        <w:rPr>
          <w:rFonts w:ascii="Times New Roman" w:hAnsi="Times New Roman" w:cs="Times New Roman"/>
          <w:i/>
          <w:sz w:val="20"/>
          <w:szCs w:val="20"/>
        </w:rPr>
        <w:t>залог Залогодержателю</w:t>
      </w:r>
      <w:proofErr w:type="gramEnd"/>
      <w:r w:rsidRPr="00F22DAE">
        <w:rPr>
          <w:rFonts w:ascii="Times New Roman" w:hAnsi="Times New Roman" w:cs="Times New Roman"/>
          <w:i/>
          <w:sz w:val="20"/>
          <w:szCs w:val="20"/>
        </w:rPr>
        <w:t xml:space="preserve">, указанный в пункте 2.1.1 Статьи 2 Договора, земельными участками в соответствии с </w:t>
      </w:r>
      <w:r w:rsidRPr="00F22DAE">
        <w:rPr>
          <w:rFonts w:ascii="Times New Roman" w:hAnsi="Times New Roman" w:cs="Times New Roman"/>
          <w:b/>
          <w:i/>
          <w:color w:val="FF0000"/>
          <w:sz w:val="20"/>
          <w:szCs w:val="20"/>
        </w:rPr>
        <w:t>Приложением №2 к опросному листу</w:t>
      </w:r>
      <w:r w:rsidRPr="00F22DAE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825DC0" w:rsidRPr="00F22DAE" w:rsidRDefault="00825DC0" w:rsidP="00825DC0">
      <w:pPr>
        <w:widowControl w:val="0"/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2DAE">
        <w:rPr>
          <w:rFonts w:ascii="Times New Roman" w:hAnsi="Times New Roman" w:cs="Times New Roman"/>
          <w:i/>
          <w:sz w:val="20"/>
          <w:szCs w:val="20"/>
        </w:rPr>
        <w:t xml:space="preserve">3.  Внести изменения в технические характеристики «Объекта недвижимости 7», указанного в пункте 2.1.2 Статьи 2 Договора, в соответствии с </w:t>
      </w:r>
      <w:r w:rsidRPr="00F22DAE">
        <w:rPr>
          <w:rFonts w:ascii="Times New Roman" w:hAnsi="Times New Roman" w:cs="Times New Roman"/>
          <w:b/>
          <w:i/>
          <w:color w:val="FF0000"/>
          <w:sz w:val="20"/>
          <w:szCs w:val="20"/>
        </w:rPr>
        <w:t>Приложением №3 к опросному листу</w:t>
      </w:r>
      <w:r w:rsidRPr="00F22DAE">
        <w:rPr>
          <w:rFonts w:ascii="Times New Roman" w:hAnsi="Times New Roman" w:cs="Times New Roman"/>
          <w:i/>
          <w:sz w:val="20"/>
          <w:szCs w:val="20"/>
        </w:rPr>
        <w:t>.</w:t>
      </w:r>
    </w:p>
    <w:p w:rsidR="00825DC0" w:rsidRPr="00F22DAE" w:rsidRDefault="00825DC0" w:rsidP="00825DC0">
      <w:pPr>
        <w:widowControl w:val="0"/>
        <w:tabs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2DAE">
        <w:rPr>
          <w:rFonts w:ascii="Times New Roman" w:hAnsi="Times New Roman" w:cs="Times New Roman"/>
          <w:i/>
          <w:sz w:val="20"/>
          <w:szCs w:val="20"/>
        </w:rPr>
        <w:t xml:space="preserve">4. Дополнить перечень зданий и сооружений, передаваемых в </w:t>
      </w:r>
      <w:proofErr w:type="gramStart"/>
      <w:r w:rsidRPr="00F22DAE">
        <w:rPr>
          <w:rFonts w:ascii="Times New Roman" w:hAnsi="Times New Roman" w:cs="Times New Roman"/>
          <w:i/>
          <w:sz w:val="20"/>
          <w:szCs w:val="20"/>
        </w:rPr>
        <w:t>залог Залогодателю</w:t>
      </w:r>
      <w:proofErr w:type="gramEnd"/>
      <w:r w:rsidRPr="00F22DAE">
        <w:rPr>
          <w:rFonts w:ascii="Times New Roman" w:hAnsi="Times New Roman" w:cs="Times New Roman"/>
          <w:i/>
          <w:sz w:val="20"/>
          <w:szCs w:val="20"/>
        </w:rPr>
        <w:t xml:space="preserve">, указанный в пункте 2.1.2 Статьи 2 Договора, объектами недвижимости в соответствии с </w:t>
      </w:r>
      <w:r w:rsidRPr="00F22DAE">
        <w:rPr>
          <w:rFonts w:ascii="Times New Roman" w:hAnsi="Times New Roman" w:cs="Times New Roman"/>
          <w:b/>
          <w:i/>
          <w:color w:val="FF0000"/>
          <w:sz w:val="20"/>
          <w:szCs w:val="20"/>
        </w:rPr>
        <w:t>Приложением №4 к опросному листу</w:t>
      </w:r>
      <w:r w:rsidRPr="00F22DAE">
        <w:rPr>
          <w:rFonts w:ascii="Times New Roman" w:hAnsi="Times New Roman" w:cs="Times New Roman"/>
          <w:i/>
          <w:sz w:val="20"/>
          <w:szCs w:val="20"/>
        </w:rPr>
        <w:t>:</w:t>
      </w:r>
    </w:p>
    <w:p w:rsidR="00825DC0" w:rsidRPr="00F22DAE" w:rsidRDefault="00825DC0" w:rsidP="00825DC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2DAE">
        <w:rPr>
          <w:rFonts w:ascii="Times New Roman" w:hAnsi="Times New Roman" w:cs="Times New Roman"/>
          <w:i/>
          <w:sz w:val="20"/>
          <w:szCs w:val="20"/>
        </w:rPr>
        <w:t>5. Изложить пункт 2.5 Статьи 2 Договора в следующей редакции:</w:t>
      </w:r>
    </w:p>
    <w:p w:rsidR="00825DC0" w:rsidRPr="00F22DAE" w:rsidRDefault="00825DC0" w:rsidP="00825DC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pacing w:val="2"/>
          <w:sz w:val="20"/>
          <w:szCs w:val="20"/>
        </w:rPr>
      </w:pPr>
      <w:proofErr w:type="gramStart"/>
      <w:r w:rsidRPr="00F22DAE">
        <w:rPr>
          <w:rFonts w:ascii="Times New Roman" w:hAnsi="Times New Roman" w:cs="Times New Roman"/>
          <w:i/>
          <w:spacing w:val="2"/>
          <w:sz w:val="20"/>
          <w:szCs w:val="20"/>
        </w:rPr>
        <w:t>«2.5 Залогодатель и Залогодержатель настоящим договорились о том, что стоимость Предмета залога составляет 34 894 553 461, 38 (Тридцать четыре миллиарда восемьсот девяносто четыре миллиона пятьсот пятьдесят три тысячи четыреста шестьдесят один  38/100) рубль, определенной на основании рыночной стоимости, указанной в отчете от 04 декабря 2013 года №17-250, предоставленном оценщиком ЗАО «АБМ Партнер», в отчете об оценке от 10</w:t>
      </w:r>
      <w:proofErr w:type="gramEnd"/>
      <w:r w:rsidRPr="00F22DAE">
        <w:rPr>
          <w:rFonts w:ascii="Times New Roman" w:hAnsi="Times New Roman" w:cs="Times New Roman"/>
          <w:i/>
          <w:spacing w:val="2"/>
          <w:sz w:val="20"/>
          <w:szCs w:val="20"/>
        </w:rPr>
        <w:t xml:space="preserve"> марта 2015 года №Н-19472/15 </w:t>
      </w:r>
      <w:proofErr w:type="spellStart"/>
      <w:r w:rsidRPr="00F22DAE">
        <w:rPr>
          <w:rFonts w:ascii="Times New Roman" w:hAnsi="Times New Roman" w:cs="Times New Roman"/>
          <w:i/>
          <w:spacing w:val="2"/>
          <w:sz w:val="20"/>
          <w:szCs w:val="20"/>
        </w:rPr>
        <w:t>Богучанской</w:t>
      </w:r>
      <w:proofErr w:type="spellEnd"/>
      <w:r w:rsidRPr="00F22DAE">
        <w:rPr>
          <w:rFonts w:ascii="Times New Roman" w:hAnsi="Times New Roman" w:cs="Times New Roman"/>
          <w:i/>
          <w:spacing w:val="2"/>
          <w:sz w:val="20"/>
          <w:szCs w:val="20"/>
        </w:rPr>
        <w:t xml:space="preserve"> ГЭС на р. Ангаре (1, 2, 3, 4, 5, 6, 7 этап), назначение: 3) сооружения гидротехнические, площадь застройки 1 175 725,30 кв. м., лит Г, В, В</w:t>
      </w:r>
      <w:proofErr w:type="gramStart"/>
      <w:r w:rsidRPr="00F22DAE">
        <w:rPr>
          <w:rFonts w:ascii="Times New Roman" w:hAnsi="Times New Roman" w:cs="Times New Roman"/>
          <w:i/>
          <w:spacing w:val="2"/>
          <w:sz w:val="20"/>
          <w:szCs w:val="20"/>
        </w:rPr>
        <w:t>1</w:t>
      </w:r>
      <w:proofErr w:type="gramEnd"/>
      <w:r w:rsidRPr="00F22DAE">
        <w:rPr>
          <w:rFonts w:ascii="Times New Roman" w:hAnsi="Times New Roman" w:cs="Times New Roman"/>
          <w:i/>
          <w:spacing w:val="2"/>
          <w:sz w:val="20"/>
          <w:szCs w:val="20"/>
        </w:rPr>
        <w:t>, В4, В5, В6, Г1, В2, В3, принадлежащие Залогодателю, в отчете об оценке от 17 апреля 2015 года №Н-19742/15 недвижимого имущества, принадлежащего Залогодателю, в отчете об оценке от 29 мая 2019 года № И-29533/18 недвижимого имущества, принадлежащего Залогодателю, предоставленных оценщиком ООО «ЛАИР», с учетом применения дисконта в размере 30 (Тридцать) процентов без учета НДС».</w:t>
      </w:r>
    </w:p>
    <w:p w:rsidR="003D1156" w:rsidRPr="00825DC0" w:rsidRDefault="003D1156" w:rsidP="00825DC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D1156" w:rsidRPr="00825DC0" w:rsidRDefault="003D1156" w:rsidP="00825DC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47CB4" w:rsidRPr="00EB6913" w:rsidRDefault="00B47CB4" w:rsidP="00B47CB4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6913">
        <w:rPr>
          <w:rFonts w:ascii="Times New Roman" w:hAnsi="Times New Roman" w:cs="Times New Roman"/>
          <w:b/>
          <w:sz w:val="20"/>
          <w:szCs w:val="20"/>
          <w:u w:val="single"/>
        </w:rPr>
        <w:t xml:space="preserve">Цена Договора (с учетом Дополнения): </w:t>
      </w:r>
    </w:p>
    <w:p w:rsidR="003672A5" w:rsidRPr="00835F8E" w:rsidRDefault="003672A5" w:rsidP="00317033">
      <w:pPr>
        <w:pStyle w:val="af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5F8E">
        <w:rPr>
          <w:rFonts w:ascii="Times New Roman" w:hAnsi="Times New Roman" w:cs="Times New Roman"/>
          <w:i/>
          <w:sz w:val="20"/>
          <w:szCs w:val="20"/>
        </w:rPr>
        <w:t xml:space="preserve">Определить, что стоимость имущества, являющегося предметом </w:t>
      </w:r>
      <w:r w:rsidRPr="00835F8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Договора последующего залога недвижимого имущества (ипотеки) № 110200/1167-ДПИ (далее – Договор)</w:t>
      </w:r>
      <w:r w:rsidRPr="00835F8E">
        <w:rPr>
          <w:rFonts w:ascii="Times New Roman" w:hAnsi="Times New Roman" w:cs="Times New Roman"/>
          <w:i/>
          <w:sz w:val="20"/>
          <w:szCs w:val="20"/>
        </w:rPr>
        <w:t>, заключенного между Государственной корпорацией развития «ВЭБ</w:t>
      </w:r>
      <w:proofErr w:type="gramStart"/>
      <w:r w:rsidRPr="00835F8E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Pr="00835F8E">
        <w:rPr>
          <w:rFonts w:ascii="Times New Roman" w:hAnsi="Times New Roman" w:cs="Times New Roman"/>
          <w:i/>
          <w:sz w:val="20"/>
          <w:szCs w:val="20"/>
        </w:rPr>
        <w:t xml:space="preserve">Ф» и ПАО «Богучанская ГЭС» 12.07.2011, на измененных условиях, определенных </w:t>
      </w:r>
      <w:r w:rsidR="00825DC0" w:rsidRPr="00835F8E">
        <w:rPr>
          <w:rFonts w:ascii="Times New Roman" w:hAnsi="Times New Roman" w:cs="Times New Roman"/>
          <w:i/>
          <w:sz w:val="20"/>
          <w:szCs w:val="20"/>
        </w:rPr>
        <w:t>Д</w:t>
      </w:r>
      <w:r w:rsidRPr="00835F8E">
        <w:rPr>
          <w:rFonts w:ascii="Times New Roman" w:hAnsi="Times New Roman" w:cs="Times New Roman"/>
          <w:i/>
          <w:sz w:val="20"/>
          <w:szCs w:val="20"/>
        </w:rPr>
        <w:t xml:space="preserve">ополнением № </w:t>
      </w:r>
      <w:r w:rsidR="003D1156" w:rsidRPr="00835F8E">
        <w:rPr>
          <w:rFonts w:ascii="Times New Roman" w:hAnsi="Times New Roman" w:cs="Times New Roman"/>
          <w:i/>
          <w:sz w:val="20"/>
          <w:szCs w:val="20"/>
        </w:rPr>
        <w:t>5</w:t>
      </w:r>
      <w:r w:rsidRPr="00835F8E">
        <w:rPr>
          <w:rFonts w:ascii="Times New Roman" w:hAnsi="Times New Roman" w:cs="Times New Roman"/>
          <w:i/>
          <w:sz w:val="20"/>
          <w:szCs w:val="20"/>
        </w:rPr>
        <w:t xml:space="preserve"> к Договору, который во взаимосвязи с Договором последующего залога движимого имущества № 110200/1167-ДПЗ от 28.03.2011, Договором поручительства № 110100/1167-ДП от 07.02.2018 является крупной сделкой, составляет </w:t>
      </w:r>
      <w:r w:rsidR="003D1156" w:rsidRPr="00835F8E">
        <w:rPr>
          <w:rFonts w:ascii="Times New Roman" w:hAnsi="Times New Roman" w:cs="Times New Roman"/>
          <w:i/>
          <w:spacing w:val="2"/>
          <w:sz w:val="20"/>
          <w:szCs w:val="20"/>
        </w:rPr>
        <w:t>34 894 553 461, 38 (Тридцать четыре миллиарда восемьсот девяносто четыре миллиона пятьсот пятьдесят три тысячи четыреста шестьдесят один  38/100) рубль</w:t>
      </w:r>
      <w:r w:rsidRPr="00835F8E">
        <w:rPr>
          <w:rFonts w:ascii="Times New Roman" w:hAnsi="Times New Roman" w:cs="Times New Roman"/>
          <w:i/>
          <w:sz w:val="20"/>
          <w:szCs w:val="20"/>
        </w:rPr>
        <w:t>.</w:t>
      </w:r>
    </w:p>
    <w:p w:rsidR="00317033" w:rsidRPr="00835F8E" w:rsidRDefault="00317033" w:rsidP="00317033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35F8E">
        <w:rPr>
          <w:rFonts w:ascii="Times New Roman" w:hAnsi="Times New Roman" w:cs="Times New Roman"/>
          <w:i/>
          <w:sz w:val="20"/>
          <w:szCs w:val="20"/>
        </w:rPr>
        <w:tab/>
        <w:t xml:space="preserve">БСА ПАО «Богучанская ГЭС» по состоянию на 31.12.2010: 52 227 115 </w:t>
      </w:r>
      <w:r w:rsidR="003D1156" w:rsidRPr="00835F8E">
        <w:rPr>
          <w:rFonts w:ascii="Times New Roman" w:hAnsi="Times New Roman" w:cs="Times New Roman"/>
          <w:i/>
          <w:sz w:val="20"/>
          <w:szCs w:val="20"/>
        </w:rPr>
        <w:t>000</w:t>
      </w:r>
      <w:r w:rsidRPr="00835F8E">
        <w:rPr>
          <w:rFonts w:ascii="Times New Roman" w:hAnsi="Times New Roman" w:cs="Times New Roman"/>
          <w:i/>
          <w:sz w:val="20"/>
          <w:szCs w:val="20"/>
        </w:rPr>
        <w:t xml:space="preserve"> руб.</w:t>
      </w:r>
    </w:p>
    <w:p w:rsidR="00317033" w:rsidRPr="00835F8E" w:rsidRDefault="00317033" w:rsidP="00317033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35F8E">
        <w:rPr>
          <w:rFonts w:ascii="Times New Roman" w:hAnsi="Times New Roman" w:cs="Times New Roman"/>
          <w:i/>
          <w:sz w:val="20"/>
          <w:szCs w:val="20"/>
        </w:rPr>
        <w:tab/>
        <w:t xml:space="preserve">Цена с учетом взаимосвязи с </w:t>
      </w:r>
      <w:r w:rsidR="00EB6913" w:rsidRPr="00835F8E">
        <w:rPr>
          <w:rFonts w:ascii="Times New Roman" w:hAnsi="Times New Roman" w:cs="Times New Roman"/>
          <w:i/>
          <w:sz w:val="20"/>
          <w:szCs w:val="20"/>
        </w:rPr>
        <w:t xml:space="preserve">Договора последующего залога движимого имущества № 110200/1167-ДПЗ от 28.03.2011г </w:t>
      </w:r>
      <w:r w:rsidRPr="00835F8E">
        <w:rPr>
          <w:rFonts w:ascii="Times New Roman" w:hAnsi="Times New Roman" w:cs="Times New Roman"/>
          <w:i/>
          <w:sz w:val="20"/>
          <w:szCs w:val="20"/>
        </w:rPr>
        <w:t xml:space="preserve">и Договора поручительства № 110100/1167-ДП от 07.02.2012 (руб.): </w:t>
      </w:r>
      <w:r w:rsidR="00EB6913" w:rsidRPr="00835F8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186 369 121 377,30 </w:t>
      </w:r>
      <w:r w:rsidRPr="00835F8E">
        <w:rPr>
          <w:rFonts w:ascii="Times New Roman" w:hAnsi="Times New Roman" w:cs="Times New Roman"/>
          <w:i/>
          <w:sz w:val="20"/>
          <w:szCs w:val="20"/>
        </w:rPr>
        <w:t>руб., что составляет 35</w:t>
      </w:r>
      <w:r w:rsidR="00EB6913" w:rsidRPr="00835F8E">
        <w:rPr>
          <w:rFonts w:ascii="Times New Roman" w:hAnsi="Times New Roman" w:cs="Times New Roman"/>
          <w:i/>
          <w:sz w:val="20"/>
          <w:szCs w:val="20"/>
        </w:rPr>
        <w:t>6</w:t>
      </w:r>
      <w:r w:rsidRPr="00835F8E">
        <w:rPr>
          <w:rFonts w:ascii="Times New Roman" w:hAnsi="Times New Roman" w:cs="Times New Roman"/>
          <w:i/>
          <w:sz w:val="20"/>
          <w:szCs w:val="20"/>
        </w:rPr>
        <w:t>,</w:t>
      </w:r>
      <w:r w:rsidR="00EB6913" w:rsidRPr="00835F8E">
        <w:rPr>
          <w:rFonts w:ascii="Times New Roman" w:hAnsi="Times New Roman" w:cs="Times New Roman"/>
          <w:i/>
          <w:sz w:val="20"/>
          <w:szCs w:val="20"/>
        </w:rPr>
        <w:t>84</w:t>
      </w:r>
      <w:r w:rsidRPr="00835F8E">
        <w:rPr>
          <w:rFonts w:ascii="Times New Roman" w:hAnsi="Times New Roman" w:cs="Times New Roman"/>
          <w:i/>
          <w:sz w:val="20"/>
          <w:szCs w:val="20"/>
        </w:rPr>
        <w:t xml:space="preserve"> % от балансовой стоимости активов Общества.   </w:t>
      </w:r>
    </w:p>
    <w:p w:rsidR="00317033" w:rsidRPr="00EB6913" w:rsidRDefault="00317033" w:rsidP="0031703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A16DB2" w:rsidRDefault="004B4B96" w:rsidP="00444E10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DB2">
        <w:rPr>
          <w:rFonts w:ascii="Times New Roman" w:hAnsi="Times New Roman" w:cs="Times New Roman"/>
          <w:b/>
          <w:sz w:val="20"/>
          <w:szCs w:val="20"/>
        </w:rPr>
        <w:t xml:space="preserve">Предполагаемые последствия заключения сделки для деятельности Общества: </w:t>
      </w:r>
    </w:p>
    <w:p w:rsidR="003A7E53" w:rsidRPr="00A16DB2" w:rsidRDefault="00DF5E83" w:rsidP="003A7E5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16DB2">
        <w:rPr>
          <w:rFonts w:ascii="Times New Roman" w:hAnsi="Times New Roman" w:cs="Times New Roman"/>
          <w:bCs/>
          <w:i/>
          <w:sz w:val="20"/>
          <w:szCs w:val="20"/>
        </w:rPr>
        <w:t xml:space="preserve">Негативных последствий не выявлено. </w:t>
      </w:r>
      <w:r w:rsidR="00A8620D" w:rsidRPr="00A16DB2">
        <w:rPr>
          <w:rFonts w:ascii="Times New Roman" w:hAnsi="Times New Roman" w:cs="Times New Roman"/>
          <w:bCs/>
          <w:i/>
          <w:sz w:val="20"/>
          <w:szCs w:val="20"/>
        </w:rPr>
        <w:t>В результате заключения сделки изменяется объем обеспечительных обязательств Заемщика перед ВЭБ.РФ.</w:t>
      </w:r>
      <w:r w:rsidR="00285999" w:rsidRPr="00A16DB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894FB6" w:rsidRPr="00A16DB2" w:rsidRDefault="00D35A7B" w:rsidP="00D71E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A16D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lastRenderedPageBreak/>
        <w:t>З</w:t>
      </w:r>
      <w:r w:rsidR="00894FB6" w:rsidRPr="00A16D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аключение сделки на указанных выше условиях соответствует целям деятельности Общества и способствует выполнению стратегии Общества и обеспечению эффективности бизнеса.</w:t>
      </w:r>
      <w:r w:rsidRPr="00A16D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894FB6" w:rsidRPr="00A16DB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A8620D" w:rsidRPr="00825DC0" w:rsidRDefault="00A8620D" w:rsidP="007B48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4B4B96" w:rsidRPr="00A16DB2" w:rsidRDefault="004B4B96" w:rsidP="007B48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DB2">
        <w:rPr>
          <w:rFonts w:ascii="Times New Roman" w:hAnsi="Times New Roman" w:cs="Times New Roman"/>
          <w:b/>
          <w:sz w:val="20"/>
          <w:szCs w:val="20"/>
        </w:rPr>
        <w:t>Предполагаемые риски для деятельности Общества:</w:t>
      </w:r>
    </w:p>
    <w:p w:rsidR="00A16DB2" w:rsidRPr="00835F8E" w:rsidRDefault="005875E7" w:rsidP="00A1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16DB2">
        <w:rPr>
          <w:rFonts w:ascii="Times New Roman" w:hAnsi="Times New Roman" w:cs="Times New Roman"/>
          <w:i/>
          <w:sz w:val="20"/>
          <w:szCs w:val="20"/>
        </w:rPr>
        <w:t>Дополнением №</w:t>
      </w:r>
      <w:r w:rsidR="00A16DB2" w:rsidRPr="00A16DB2">
        <w:rPr>
          <w:rFonts w:ascii="Times New Roman" w:hAnsi="Times New Roman" w:cs="Times New Roman"/>
          <w:i/>
          <w:sz w:val="20"/>
          <w:szCs w:val="20"/>
        </w:rPr>
        <w:t>5</w:t>
      </w:r>
      <w:r w:rsidRPr="00A16DB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42D1" w:rsidRPr="00A16DB2">
        <w:rPr>
          <w:rFonts w:ascii="Times New Roman" w:hAnsi="Times New Roman" w:cs="Times New Roman"/>
          <w:sz w:val="20"/>
          <w:szCs w:val="20"/>
        </w:rPr>
        <w:t xml:space="preserve">в Договор </w:t>
      </w:r>
      <w:r w:rsidR="00A16DB2" w:rsidRPr="00A16D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последующего залога недвижимого имущества (ипотеки) </w:t>
      </w:r>
      <w:r w:rsidR="00C042D1" w:rsidRPr="00A16DB2">
        <w:rPr>
          <w:rFonts w:ascii="Times New Roman" w:hAnsi="Times New Roman" w:cs="Times New Roman"/>
          <w:sz w:val="20"/>
          <w:szCs w:val="20"/>
        </w:rPr>
        <w:t xml:space="preserve">внесены изменения, </w:t>
      </w:r>
      <w:r w:rsidR="00A16DB2" w:rsidRPr="00835F8E">
        <w:rPr>
          <w:rFonts w:ascii="Times New Roman" w:hAnsi="Times New Roman" w:cs="Times New Roman"/>
          <w:i/>
          <w:sz w:val="20"/>
          <w:szCs w:val="20"/>
        </w:rPr>
        <w:t>увеличивающие перечень и общую залоговую стоимость недвижимого имущества</w:t>
      </w:r>
      <w:r w:rsidR="00C042D1" w:rsidRPr="00835F8E">
        <w:rPr>
          <w:rFonts w:ascii="Times New Roman" w:hAnsi="Times New Roman" w:cs="Times New Roman"/>
          <w:i/>
          <w:sz w:val="20"/>
          <w:szCs w:val="20"/>
        </w:rPr>
        <w:t>, на которое ВЭБ</w:t>
      </w:r>
      <w:proofErr w:type="gramStart"/>
      <w:r w:rsidR="00C042D1" w:rsidRPr="00835F8E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="00C042D1" w:rsidRPr="00835F8E">
        <w:rPr>
          <w:rFonts w:ascii="Times New Roman" w:hAnsi="Times New Roman" w:cs="Times New Roman"/>
          <w:i/>
          <w:sz w:val="20"/>
          <w:szCs w:val="20"/>
        </w:rPr>
        <w:t xml:space="preserve">Ф может обратить взыскание </w:t>
      </w:r>
      <w:r w:rsidR="00C042D1" w:rsidRPr="00835F8E">
        <w:rPr>
          <w:rFonts w:ascii="Times New Roman" w:hAnsi="Times New Roman" w:cs="Times New Roman"/>
          <w:i/>
          <w:iCs/>
          <w:sz w:val="20"/>
          <w:szCs w:val="20"/>
        </w:rPr>
        <w:t>преимущественно перед другими кредиторами, в случае неисполнения Обществом условий Кредитного соглашения</w:t>
      </w:r>
      <w:r w:rsidR="00A16DB2" w:rsidRPr="00835F8E">
        <w:rPr>
          <w:rFonts w:ascii="Times New Roman" w:hAnsi="Times New Roman" w:cs="Times New Roman"/>
          <w:i/>
          <w:iCs/>
          <w:sz w:val="20"/>
          <w:szCs w:val="20"/>
        </w:rPr>
        <w:t xml:space="preserve"> №110100/1167 от 03.12.2010</w:t>
      </w:r>
      <w:r w:rsidR="00537200" w:rsidRPr="00835F8E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C042D1" w:rsidRPr="00835F8E">
        <w:rPr>
          <w:rFonts w:ascii="Times New Roman" w:hAnsi="Times New Roman" w:cs="Times New Roman"/>
          <w:i/>
          <w:iCs/>
          <w:sz w:val="20"/>
          <w:szCs w:val="20"/>
        </w:rPr>
        <w:t xml:space="preserve"> заключенного между ВЭБ.РФ и ЗАО «</w:t>
      </w:r>
      <w:proofErr w:type="spellStart"/>
      <w:r w:rsidR="00C042D1" w:rsidRPr="00835F8E">
        <w:rPr>
          <w:rFonts w:ascii="Times New Roman" w:hAnsi="Times New Roman" w:cs="Times New Roman"/>
          <w:i/>
          <w:iCs/>
          <w:sz w:val="20"/>
          <w:szCs w:val="20"/>
        </w:rPr>
        <w:t>БоАЗ</w:t>
      </w:r>
      <w:proofErr w:type="spellEnd"/>
      <w:r w:rsidR="00C042D1" w:rsidRPr="00835F8E">
        <w:rPr>
          <w:rFonts w:ascii="Times New Roman" w:hAnsi="Times New Roman" w:cs="Times New Roman"/>
          <w:i/>
          <w:iCs/>
          <w:sz w:val="20"/>
          <w:szCs w:val="20"/>
        </w:rPr>
        <w:t>». Таким образом, перечень имущества, которым Общество не имеет возможности распоряжаться без согласия ВЭБ</w:t>
      </w:r>
      <w:proofErr w:type="gramStart"/>
      <w:r w:rsidR="00C042D1" w:rsidRPr="00835F8E">
        <w:rPr>
          <w:rFonts w:ascii="Times New Roman" w:hAnsi="Times New Roman" w:cs="Times New Roman"/>
          <w:i/>
          <w:iCs/>
          <w:sz w:val="20"/>
          <w:szCs w:val="20"/>
        </w:rPr>
        <w:t>.Р</w:t>
      </w:r>
      <w:proofErr w:type="gramEnd"/>
      <w:r w:rsidR="00C042D1" w:rsidRPr="00835F8E">
        <w:rPr>
          <w:rFonts w:ascii="Times New Roman" w:hAnsi="Times New Roman" w:cs="Times New Roman"/>
          <w:i/>
          <w:iCs/>
          <w:sz w:val="20"/>
          <w:szCs w:val="20"/>
        </w:rPr>
        <w:t xml:space="preserve">Ф </w:t>
      </w:r>
      <w:r w:rsidR="00A16DB2" w:rsidRPr="00835F8E">
        <w:rPr>
          <w:rFonts w:ascii="Times New Roman" w:hAnsi="Times New Roman" w:cs="Times New Roman"/>
          <w:i/>
          <w:iCs/>
          <w:sz w:val="20"/>
          <w:szCs w:val="20"/>
        </w:rPr>
        <w:t xml:space="preserve">увеличивается. </w:t>
      </w:r>
    </w:p>
    <w:p w:rsidR="00A16DB2" w:rsidRPr="00835F8E" w:rsidRDefault="00C042D1" w:rsidP="00A1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5F8E">
        <w:rPr>
          <w:rFonts w:ascii="Times New Roman" w:hAnsi="Times New Roman" w:cs="Times New Roman"/>
          <w:i/>
          <w:sz w:val="20"/>
          <w:szCs w:val="20"/>
        </w:rPr>
        <w:t>Какие-либо риски, вызванные невозможностью распоряжаться зал</w:t>
      </w:r>
      <w:r w:rsidR="00A16DB2" w:rsidRPr="00835F8E">
        <w:rPr>
          <w:rFonts w:ascii="Times New Roman" w:hAnsi="Times New Roman" w:cs="Times New Roman"/>
          <w:i/>
          <w:sz w:val="20"/>
          <w:szCs w:val="20"/>
        </w:rPr>
        <w:t>оженным Имуществом, отсутствуют.</w:t>
      </w:r>
    </w:p>
    <w:p w:rsidR="00835F8E" w:rsidRPr="00B634DF" w:rsidRDefault="00835F8E" w:rsidP="0083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4DF">
        <w:rPr>
          <w:rFonts w:ascii="Times New Roman" w:hAnsi="Times New Roman" w:cs="Times New Roman"/>
          <w:i/>
          <w:sz w:val="20"/>
          <w:szCs w:val="20"/>
        </w:rPr>
        <w:t xml:space="preserve">Какие-либо риски </w:t>
      </w:r>
      <w:r w:rsidRPr="00B634DF">
        <w:rPr>
          <w:rFonts w:ascii="Times New Roman" w:hAnsi="Times New Roman" w:cs="Times New Roman"/>
          <w:i/>
          <w:iCs/>
          <w:sz w:val="20"/>
          <w:szCs w:val="20"/>
        </w:rPr>
        <w:t xml:space="preserve">для </w:t>
      </w:r>
      <w:proofErr w:type="gramStart"/>
      <w:r w:rsidRPr="00B634DF">
        <w:rPr>
          <w:rFonts w:ascii="Times New Roman" w:hAnsi="Times New Roman" w:cs="Times New Roman"/>
          <w:i/>
          <w:iCs/>
          <w:sz w:val="20"/>
          <w:szCs w:val="20"/>
        </w:rPr>
        <w:t>деятельности Общества,</w:t>
      </w:r>
      <w:r w:rsidRPr="00B634DF">
        <w:rPr>
          <w:rFonts w:ascii="Times New Roman" w:hAnsi="Times New Roman" w:cs="Times New Roman"/>
          <w:i/>
          <w:sz w:val="20"/>
          <w:szCs w:val="20"/>
        </w:rPr>
        <w:t xml:space="preserve"> вызванные </w:t>
      </w:r>
      <w:r w:rsidRPr="00B634DF">
        <w:rPr>
          <w:rFonts w:ascii="Times New Roman" w:hAnsi="Times New Roman" w:cs="Times New Roman"/>
          <w:i/>
          <w:iCs/>
          <w:sz w:val="20"/>
          <w:szCs w:val="20"/>
        </w:rPr>
        <w:t>заключением Дополнения №6 отсутствуют</w:t>
      </w:r>
      <w:proofErr w:type="gramEnd"/>
      <w:r w:rsidRPr="00B634DF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835F8E" w:rsidRDefault="00835F8E" w:rsidP="00A1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6DB2" w:rsidRDefault="00A16DB2" w:rsidP="007B48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22DAE" w:rsidRDefault="004B4B96" w:rsidP="007B48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2DAE">
        <w:rPr>
          <w:rFonts w:ascii="Times New Roman" w:hAnsi="Times New Roman" w:cs="Times New Roman"/>
          <w:b/>
          <w:sz w:val="20"/>
          <w:szCs w:val="20"/>
        </w:rPr>
        <w:t>Целесообразность заключения сделки (сделок):</w:t>
      </w:r>
    </w:p>
    <w:p w:rsidR="00A245D2" w:rsidRPr="00F22DAE" w:rsidRDefault="004B4B96" w:rsidP="007B486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22DAE">
        <w:rPr>
          <w:rFonts w:ascii="Times New Roman" w:hAnsi="Times New Roman" w:cs="Times New Roman"/>
          <w:i/>
          <w:sz w:val="20"/>
          <w:szCs w:val="20"/>
        </w:rPr>
        <w:t xml:space="preserve">Совет директоров, с учетом текущего финансового положения Общества, </w:t>
      </w:r>
      <w:r w:rsidR="00BD7C7C" w:rsidRPr="00F22DAE">
        <w:rPr>
          <w:rFonts w:ascii="Times New Roman" w:hAnsi="Times New Roman" w:cs="Times New Roman"/>
          <w:i/>
          <w:sz w:val="20"/>
          <w:szCs w:val="20"/>
        </w:rPr>
        <w:t>полагает</w:t>
      </w:r>
      <w:r w:rsidR="00CB70C4" w:rsidRPr="00F22DAE">
        <w:rPr>
          <w:rFonts w:ascii="Times New Roman" w:hAnsi="Times New Roman" w:cs="Times New Roman"/>
          <w:i/>
          <w:sz w:val="20"/>
          <w:szCs w:val="20"/>
        </w:rPr>
        <w:t xml:space="preserve"> целесообразным заключение крупной сделки на условиях, указанных в бюллетене (формулировке решения) для голосования на </w:t>
      </w:r>
      <w:r w:rsidR="00DE24A8" w:rsidRPr="00F22DAE">
        <w:rPr>
          <w:rFonts w:ascii="Times New Roman" w:hAnsi="Times New Roman" w:cs="Times New Roman"/>
          <w:i/>
          <w:sz w:val="20"/>
          <w:szCs w:val="20"/>
        </w:rPr>
        <w:t>внеочередном</w:t>
      </w:r>
      <w:r w:rsidR="00CB70C4" w:rsidRPr="00F22DAE">
        <w:rPr>
          <w:rFonts w:ascii="Times New Roman" w:hAnsi="Times New Roman" w:cs="Times New Roman"/>
          <w:i/>
          <w:sz w:val="20"/>
          <w:szCs w:val="20"/>
        </w:rPr>
        <w:t xml:space="preserve"> Общем собрании акционеров Общества </w:t>
      </w:r>
      <w:r w:rsidR="007D40FD">
        <w:rPr>
          <w:rFonts w:ascii="Times New Roman" w:hAnsi="Times New Roman" w:cs="Times New Roman"/>
          <w:i/>
          <w:sz w:val="20"/>
          <w:szCs w:val="20"/>
        </w:rPr>
        <w:t>«03» августа 2020</w:t>
      </w:r>
      <w:r w:rsidR="007D40FD" w:rsidRPr="007D40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70C4" w:rsidRPr="00F22DAE">
        <w:rPr>
          <w:rFonts w:ascii="Times New Roman" w:hAnsi="Times New Roman" w:cs="Times New Roman"/>
          <w:i/>
          <w:sz w:val="20"/>
          <w:szCs w:val="20"/>
        </w:rPr>
        <w:t xml:space="preserve">г., и рекомендует акционерам Общества на </w:t>
      </w:r>
      <w:r w:rsidR="00DE24A8" w:rsidRPr="00F22DAE">
        <w:rPr>
          <w:rFonts w:ascii="Times New Roman" w:hAnsi="Times New Roman" w:cs="Times New Roman"/>
          <w:i/>
          <w:sz w:val="20"/>
          <w:szCs w:val="20"/>
        </w:rPr>
        <w:t>внеочередном</w:t>
      </w:r>
      <w:r w:rsidR="00CB70C4" w:rsidRPr="00F22DAE">
        <w:rPr>
          <w:rFonts w:ascii="Times New Roman" w:hAnsi="Times New Roman" w:cs="Times New Roman"/>
          <w:i/>
          <w:sz w:val="20"/>
          <w:szCs w:val="20"/>
        </w:rPr>
        <w:t xml:space="preserve"> Общем собрании акционеров Общества проголосовать «ЗА» по вопросу о даче согласия (последующего одобрения) на заключение сделки.</w:t>
      </w:r>
      <w:proofErr w:type="gramEnd"/>
    </w:p>
    <w:sectPr w:rsidR="00A245D2" w:rsidRPr="00F22DAE" w:rsidSect="00B67FCC">
      <w:pgSz w:w="11906" w:h="16838"/>
      <w:pgMar w:top="426" w:right="707" w:bottom="284" w:left="1276" w:header="708" w:footer="40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D0" w:rsidRDefault="00C928D0" w:rsidP="00B34F3C">
      <w:pPr>
        <w:spacing w:after="0" w:line="240" w:lineRule="auto"/>
      </w:pPr>
      <w:r>
        <w:separator/>
      </w:r>
    </w:p>
  </w:endnote>
  <w:endnote w:type="continuationSeparator" w:id="0">
    <w:p w:rsidR="00C928D0" w:rsidRDefault="00C928D0" w:rsidP="00B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D0" w:rsidRDefault="00C928D0" w:rsidP="00B34F3C">
      <w:pPr>
        <w:spacing w:after="0" w:line="240" w:lineRule="auto"/>
      </w:pPr>
      <w:r>
        <w:separator/>
      </w:r>
    </w:p>
  </w:footnote>
  <w:footnote w:type="continuationSeparator" w:id="0">
    <w:p w:rsidR="00C928D0" w:rsidRDefault="00C928D0" w:rsidP="00B3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8610D8"/>
    <w:lvl w:ilvl="0">
      <w:numFmt w:val="bullet"/>
      <w:lvlText w:val="*"/>
      <w:lvlJc w:val="left"/>
    </w:lvl>
  </w:abstractNum>
  <w:abstractNum w:abstractNumId="1">
    <w:nsid w:val="047B1289"/>
    <w:multiLevelType w:val="hybridMultilevel"/>
    <w:tmpl w:val="A160567A"/>
    <w:lvl w:ilvl="0" w:tplc="CDEA2C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B825AC"/>
    <w:multiLevelType w:val="hybridMultilevel"/>
    <w:tmpl w:val="DCD6764C"/>
    <w:lvl w:ilvl="0" w:tplc="AE6E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AA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C015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2042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A6F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9233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1A7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06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F8DC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A5FCE"/>
    <w:multiLevelType w:val="multilevel"/>
    <w:tmpl w:val="A924593A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4">
    <w:nsid w:val="3E94703E"/>
    <w:multiLevelType w:val="hybridMultilevel"/>
    <w:tmpl w:val="7FCC564E"/>
    <w:lvl w:ilvl="0" w:tplc="9726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806A1"/>
    <w:multiLevelType w:val="hybridMultilevel"/>
    <w:tmpl w:val="FB3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F5C87"/>
    <w:multiLevelType w:val="multilevel"/>
    <w:tmpl w:val="01289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564313B3"/>
    <w:multiLevelType w:val="hybridMultilevel"/>
    <w:tmpl w:val="51406CB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F3A8F"/>
    <w:multiLevelType w:val="hybridMultilevel"/>
    <w:tmpl w:val="2E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3626"/>
    <w:multiLevelType w:val="hybridMultilevel"/>
    <w:tmpl w:val="9320B2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2"/>
    <w:rsid w:val="00011C50"/>
    <w:rsid w:val="00020F2C"/>
    <w:rsid w:val="0004422A"/>
    <w:rsid w:val="0004547C"/>
    <w:rsid w:val="000511CC"/>
    <w:rsid w:val="00084542"/>
    <w:rsid w:val="000900E1"/>
    <w:rsid w:val="00095DEC"/>
    <w:rsid w:val="000A591D"/>
    <w:rsid w:val="000C16BC"/>
    <w:rsid w:val="000D1A16"/>
    <w:rsid w:val="000E015D"/>
    <w:rsid w:val="001204DC"/>
    <w:rsid w:val="00127BE6"/>
    <w:rsid w:val="00135080"/>
    <w:rsid w:val="001603A7"/>
    <w:rsid w:val="0019790B"/>
    <w:rsid w:val="001A73C1"/>
    <w:rsid w:val="001B23B1"/>
    <w:rsid w:val="001B5930"/>
    <w:rsid w:val="001B74F5"/>
    <w:rsid w:val="001C0070"/>
    <w:rsid w:val="001D474E"/>
    <w:rsid w:val="002122CD"/>
    <w:rsid w:val="002217D8"/>
    <w:rsid w:val="00230D14"/>
    <w:rsid w:val="002478EF"/>
    <w:rsid w:val="00250771"/>
    <w:rsid w:val="00251A6E"/>
    <w:rsid w:val="00265E4C"/>
    <w:rsid w:val="00266716"/>
    <w:rsid w:val="00281C96"/>
    <w:rsid w:val="00285999"/>
    <w:rsid w:val="00293BE8"/>
    <w:rsid w:val="00295A05"/>
    <w:rsid w:val="002A6963"/>
    <w:rsid w:val="002D1FC7"/>
    <w:rsid w:val="002F4764"/>
    <w:rsid w:val="00317033"/>
    <w:rsid w:val="0033467E"/>
    <w:rsid w:val="00340331"/>
    <w:rsid w:val="0035148E"/>
    <w:rsid w:val="0035198D"/>
    <w:rsid w:val="00352F6A"/>
    <w:rsid w:val="00362F16"/>
    <w:rsid w:val="0036476A"/>
    <w:rsid w:val="003672A5"/>
    <w:rsid w:val="00382AA7"/>
    <w:rsid w:val="003A456C"/>
    <w:rsid w:val="003A7E53"/>
    <w:rsid w:val="003C5610"/>
    <w:rsid w:val="003D1156"/>
    <w:rsid w:val="003D68F6"/>
    <w:rsid w:val="003D71CF"/>
    <w:rsid w:val="004079EE"/>
    <w:rsid w:val="004115C6"/>
    <w:rsid w:val="00416AF3"/>
    <w:rsid w:val="00425B90"/>
    <w:rsid w:val="00444E10"/>
    <w:rsid w:val="00444E96"/>
    <w:rsid w:val="00447468"/>
    <w:rsid w:val="00450200"/>
    <w:rsid w:val="0049749E"/>
    <w:rsid w:val="004B1F3A"/>
    <w:rsid w:val="004B3E79"/>
    <w:rsid w:val="004B4B96"/>
    <w:rsid w:val="004C6648"/>
    <w:rsid w:val="004D7CFA"/>
    <w:rsid w:val="004E1612"/>
    <w:rsid w:val="004E5E81"/>
    <w:rsid w:val="004F17DB"/>
    <w:rsid w:val="00536C2B"/>
    <w:rsid w:val="00537200"/>
    <w:rsid w:val="00542C1D"/>
    <w:rsid w:val="00571B42"/>
    <w:rsid w:val="00575FBB"/>
    <w:rsid w:val="00584983"/>
    <w:rsid w:val="0058566B"/>
    <w:rsid w:val="005875E7"/>
    <w:rsid w:val="00591C9B"/>
    <w:rsid w:val="00591CDA"/>
    <w:rsid w:val="005A5DC1"/>
    <w:rsid w:val="005C7743"/>
    <w:rsid w:val="005D7878"/>
    <w:rsid w:val="005E3FD7"/>
    <w:rsid w:val="005E62E5"/>
    <w:rsid w:val="005F24A8"/>
    <w:rsid w:val="00602317"/>
    <w:rsid w:val="00602506"/>
    <w:rsid w:val="006037E4"/>
    <w:rsid w:val="00612480"/>
    <w:rsid w:val="006439DA"/>
    <w:rsid w:val="0066068F"/>
    <w:rsid w:val="00666E2B"/>
    <w:rsid w:val="006767BD"/>
    <w:rsid w:val="006825C6"/>
    <w:rsid w:val="00686C3E"/>
    <w:rsid w:val="006A5152"/>
    <w:rsid w:val="006B55A0"/>
    <w:rsid w:val="006E2020"/>
    <w:rsid w:val="006F1122"/>
    <w:rsid w:val="006F262D"/>
    <w:rsid w:val="006F72E7"/>
    <w:rsid w:val="00703F92"/>
    <w:rsid w:val="00705272"/>
    <w:rsid w:val="00717656"/>
    <w:rsid w:val="00750BBC"/>
    <w:rsid w:val="007614C9"/>
    <w:rsid w:val="00763684"/>
    <w:rsid w:val="00771458"/>
    <w:rsid w:val="00775A1C"/>
    <w:rsid w:val="00776801"/>
    <w:rsid w:val="007861E3"/>
    <w:rsid w:val="00794AE7"/>
    <w:rsid w:val="0079787D"/>
    <w:rsid w:val="007A16B4"/>
    <w:rsid w:val="007B17FE"/>
    <w:rsid w:val="007B2624"/>
    <w:rsid w:val="007B4866"/>
    <w:rsid w:val="007C02AB"/>
    <w:rsid w:val="007C125B"/>
    <w:rsid w:val="007C46E5"/>
    <w:rsid w:val="007C4D80"/>
    <w:rsid w:val="007D40FD"/>
    <w:rsid w:val="007F1101"/>
    <w:rsid w:val="007F5980"/>
    <w:rsid w:val="007F6531"/>
    <w:rsid w:val="00805B10"/>
    <w:rsid w:val="00806C6F"/>
    <w:rsid w:val="00815294"/>
    <w:rsid w:val="008152AF"/>
    <w:rsid w:val="008200EE"/>
    <w:rsid w:val="00820D62"/>
    <w:rsid w:val="008210FF"/>
    <w:rsid w:val="00822446"/>
    <w:rsid w:val="00825DC0"/>
    <w:rsid w:val="008307D4"/>
    <w:rsid w:val="00835EC0"/>
    <w:rsid w:val="00835F8E"/>
    <w:rsid w:val="0084014A"/>
    <w:rsid w:val="00856790"/>
    <w:rsid w:val="00864C38"/>
    <w:rsid w:val="00885E5E"/>
    <w:rsid w:val="00886CA8"/>
    <w:rsid w:val="00887E67"/>
    <w:rsid w:val="00894FB6"/>
    <w:rsid w:val="008B1E96"/>
    <w:rsid w:val="008B6638"/>
    <w:rsid w:val="008B7CC2"/>
    <w:rsid w:val="008D4659"/>
    <w:rsid w:val="008D60DB"/>
    <w:rsid w:val="008D6961"/>
    <w:rsid w:val="008D6F12"/>
    <w:rsid w:val="008E3861"/>
    <w:rsid w:val="008F0226"/>
    <w:rsid w:val="008F6B06"/>
    <w:rsid w:val="009049AA"/>
    <w:rsid w:val="0094113E"/>
    <w:rsid w:val="0098270C"/>
    <w:rsid w:val="00982D1D"/>
    <w:rsid w:val="0098505C"/>
    <w:rsid w:val="009A2B7E"/>
    <w:rsid w:val="009A61C6"/>
    <w:rsid w:val="009E4DB4"/>
    <w:rsid w:val="009F647A"/>
    <w:rsid w:val="00A11235"/>
    <w:rsid w:val="00A16DB2"/>
    <w:rsid w:val="00A245D2"/>
    <w:rsid w:val="00A302F7"/>
    <w:rsid w:val="00A3220B"/>
    <w:rsid w:val="00A33C05"/>
    <w:rsid w:val="00A34263"/>
    <w:rsid w:val="00A41BD2"/>
    <w:rsid w:val="00A443CF"/>
    <w:rsid w:val="00A54504"/>
    <w:rsid w:val="00A63282"/>
    <w:rsid w:val="00A823E1"/>
    <w:rsid w:val="00A84E34"/>
    <w:rsid w:val="00A8620D"/>
    <w:rsid w:val="00A87795"/>
    <w:rsid w:val="00A91A96"/>
    <w:rsid w:val="00A93A25"/>
    <w:rsid w:val="00AA507D"/>
    <w:rsid w:val="00AC226E"/>
    <w:rsid w:val="00AD7FD4"/>
    <w:rsid w:val="00AE4B77"/>
    <w:rsid w:val="00AE5DB0"/>
    <w:rsid w:val="00B1229B"/>
    <w:rsid w:val="00B27B78"/>
    <w:rsid w:val="00B27BBF"/>
    <w:rsid w:val="00B32CB8"/>
    <w:rsid w:val="00B333A8"/>
    <w:rsid w:val="00B34F3C"/>
    <w:rsid w:val="00B37284"/>
    <w:rsid w:val="00B4223C"/>
    <w:rsid w:val="00B47CB4"/>
    <w:rsid w:val="00B607B1"/>
    <w:rsid w:val="00B67FCC"/>
    <w:rsid w:val="00B84917"/>
    <w:rsid w:val="00BB3FDB"/>
    <w:rsid w:val="00BB5AE2"/>
    <w:rsid w:val="00BC750A"/>
    <w:rsid w:val="00BD4E03"/>
    <w:rsid w:val="00BD7C7C"/>
    <w:rsid w:val="00BE49AF"/>
    <w:rsid w:val="00C03A09"/>
    <w:rsid w:val="00C042D1"/>
    <w:rsid w:val="00C17003"/>
    <w:rsid w:val="00C211CD"/>
    <w:rsid w:val="00C301B9"/>
    <w:rsid w:val="00C4273F"/>
    <w:rsid w:val="00C5522A"/>
    <w:rsid w:val="00C57EE6"/>
    <w:rsid w:val="00C6300D"/>
    <w:rsid w:val="00C705F9"/>
    <w:rsid w:val="00C928D0"/>
    <w:rsid w:val="00CA4895"/>
    <w:rsid w:val="00CA4D11"/>
    <w:rsid w:val="00CA5E57"/>
    <w:rsid w:val="00CB2014"/>
    <w:rsid w:val="00CB70C4"/>
    <w:rsid w:val="00CC0AFC"/>
    <w:rsid w:val="00CC228B"/>
    <w:rsid w:val="00CD3A97"/>
    <w:rsid w:val="00CD7F9E"/>
    <w:rsid w:val="00CE322B"/>
    <w:rsid w:val="00CF0637"/>
    <w:rsid w:val="00CF12D2"/>
    <w:rsid w:val="00CF7259"/>
    <w:rsid w:val="00D1504A"/>
    <w:rsid w:val="00D3105B"/>
    <w:rsid w:val="00D35A7B"/>
    <w:rsid w:val="00D361C5"/>
    <w:rsid w:val="00D36B76"/>
    <w:rsid w:val="00D43069"/>
    <w:rsid w:val="00D55492"/>
    <w:rsid w:val="00D71E04"/>
    <w:rsid w:val="00D81366"/>
    <w:rsid w:val="00D9532C"/>
    <w:rsid w:val="00DB22BB"/>
    <w:rsid w:val="00DC41A0"/>
    <w:rsid w:val="00DC615F"/>
    <w:rsid w:val="00DC6E6B"/>
    <w:rsid w:val="00DD32C4"/>
    <w:rsid w:val="00DE24A8"/>
    <w:rsid w:val="00DF5E83"/>
    <w:rsid w:val="00E01ABB"/>
    <w:rsid w:val="00E2282A"/>
    <w:rsid w:val="00E303C5"/>
    <w:rsid w:val="00E41D44"/>
    <w:rsid w:val="00E47F03"/>
    <w:rsid w:val="00E74656"/>
    <w:rsid w:val="00E76476"/>
    <w:rsid w:val="00E81490"/>
    <w:rsid w:val="00E829FB"/>
    <w:rsid w:val="00EA27D4"/>
    <w:rsid w:val="00EA5730"/>
    <w:rsid w:val="00EB6913"/>
    <w:rsid w:val="00EC3756"/>
    <w:rsid w:val="00EC78FC"/>
    <w:rsid w:val="00EE4E0E"/>
    <w:rsid w:val="00EF63F0"/>
    <w:rsid w:val="00EF676F"/>
    <w:rsid w:val="00F05192"/>
    <w:rsid w:val="00F22DAE"/>
    <w:rsid w:val="00F3663D"/>
    <w:rsid w:val="00F36723"/>
    <w:rsid w:val="00F65BAF"/>
    <w:rsid w:val="00F75C1B"/>
    <w:rsid w:val="00F75FA7"/>
    <w:rsid w:val="00F8553B"/>
    <w:rsid w:val="00F8575B"/>
    <w:rsid w:val="00F8672F"/>
    <w:rsid w:val="00F95F83"/>
    <w:rsid w:val="00F97ADF"/>
    <w:rsid w:val="00FB4FF1"/>
    <w:rsid w:val="00FB5940"/>
    <w:rsid w:val="00FC2480"/>
    <w:rsid w:val="00FC3247"/>
    <w:rsid w:val="00FD2B3F"/>
    <w:rsid w:val="00FD2B67"/>
    <w:rsid w:val="00FD688E"/>
    <w:rsid w:val="00FF4D5C"/>
    <w:rsid w:val="00FF5A77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PlainChar">
    <w:name w:val="Heading 2 Plain Char"/>
    <w:uiPriority w:val="99"/>
    <w:rsid w:val="00C6300D"/>
    <w:rPr>
      <w:rFonts w:ascii="Times New Roman" w:hAnsi="Times New Roman" w:cs="Times New Roman" w:hint="default"/>
      <w:lang w:val="en-GB" w:eastAsia="en-US"/>
    </w:rPr>
  </w:style>
  <w:style w:type="paragraph" w:styleId="af5">
    <w:name w:val="Body Text Indent"/>
    <w:basedOn w:val="a0"/>
    <w:link w:val="af6"/>
    <w:uiPriority w:val="99"/>
    <w:semiHidden/>
    <w:unhideWhenUsed/>
    <w:rsid w:val="005F24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5F24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PlainChar">
    <w:name w:val="Heading 2 Plain Char"/>
    <w:uiPriority w:val="99"/>
    <w:rsid w:val="00C6300D"/>
    <w:rPr>
      <w:rFonts w:ascii="Times New Roman" w:hAnsi="Times New Roman" w:cs="Times New Roman" w:hint="default"/>
      <w:lang w:val="en-GB" w:eastAsia="en-US"/>
    </w:rPr>
  </w:style>
  <w:style w:type="paragraph" w:styleId="af5">
    <w:name w:val="Body Text Indent"/>
    <w:basedOn w:val="a0"/>
    <w:link w:val="af6"/>
    <w:uiPriority w:val="99"/>
    <w:semiHidden/>
    <w:unhideWhenUsed/>
    <w:rsid w:val="005F24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5F24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F6E7-44F4-4E90-921E-ADF2A5F6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Манучар</dc:creator>
  <cp:lastModifiedBy>Бадьян Ольга Васильевна</cp:lastModifiedBy>
  <cp:revision>2</cp:revision>
  <cp:lastPrinted>2019-02-20T07:06:00Z</cp:lastPrinted>
  <dcterms:created xsi:type="dcterms:W3CDTF">2020-06-30T03:51:00Z</dcterms:created>
  <dcterms:modified xsi:type="dcterms:W3CDTF">2020-06-30T03:51:00Z</dcterms:modified>
</cp:coreProperties>
</file>